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92" w:rsidRPr="00306192" w:rsidRDefault="00306192" w:rsidP="00306192">
      <w:pPr>
        <w:spacing w:before="187" w:after="0" w:line="240" w:lineRule="auto"/>
        <w:jc w:val="center"/>
        <w:rPr>
          <w:rFonts w:ascii="Times" w:eastAsia="Times New Roman" w:hAnsi="Times" w:cs="Times"/>
          <w:color w:val="000000"/>
          <w:sz w:val="34"/>
          <w:szCs w:val="34"/>
          <w:lang w:eastAsia="ru-RU"/>
        </w:rPr>
      </w:pPr>
      <w:r w:rsidRPr="00306192">
        <w:rPr>
          <w:rFonts w:ascii="BASHTAT" w:eastAsia="Times New Roman" w:hAnsi="BASHTAT" w:cs="Times"/>
          <w:b/>
          <w:bCs/>
          <w:color w:val="000000"/>
          <w:sz w:val="28"/>
          <w:szCs w:val="28"/>
          <w:lang w:eastAsia="ru-RU"/>
        </w:rPr>
        <w:t>  </w:t>
      </w:r>
      <w:r w:rsidRPr="00306192">
        <w:rPr>
          <w:rFonts w:ascii="Times" w:eastAsia="Times New Roman" w:hAnsi="Times" w:cs="Times"/>
          <w:b/>
          <w:bCs/>
          <w:color w:val="000000"/>
          <w:sz w:val="28"/>
          <w:szCs w:val="28"/>
          <w:lang w:eastAsia="ru-RU"/>
        </w:rPr>
        <w:t>ҠАРАР                                                             ПОСТАНОВЛЕНИЕ</w:t>
      </w:r>
    </w:p>
    <w:p w:rsidR="00306192" w:rsidRPr="00306192" w:rsidRDefault="00306192" w:rsidP="00306192">
      <w:pPr>
        <w:spacing w:before="187" w:after="0" w:line="240" w:lineRule="auto"/>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 </w:t>
      </w:r>
    </w:p>
    <w:p w:rsidR="00306192" w:rsidRPr="00306192" w:rsidRDefault="00306192" w:rsidP="00306192">
      <w:pPr>
        <w:spacing w:before="187" w:after="0" w:line="240" w:lineRule="auto"/>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                   </w:t>
      </w:r>
      <w:r w:rsidRPr="00306192">
        <w:rPr>
          <w:rFonts w:ascii="Times" w:eastAsia="Times New Roman" w:hAnsi="Times" w:cs="Times"/>
          <w:color w:val="000000"/>
          <w:sz w:val="28"/>
          <w:szCs w:val="28"/>
          <w:lang w:eastAsia="ru-RU"/>
        </w:rPr>
        <w:t>  30 декабрь 2013г.                 № 47                         30 декабря 2013 г.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i/>
          <w:iCs/>
          <w:color w:val="000000"/>
          <w:sz w:val="28"/>
          <w:szCs w:val="28"/>
          <w:lang w:eastAsia="ru-RU"/>
        </w:rPr>
        <w:t>Об утверждении  Единой закупочной комиссии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для обеспечения муниципальных нужд</w:t>
      </w:r>
    </w:p>
    <w:p w:rsidR="00306192" w:rsidRPr="00306192" w:rsidRDefault="00306192" w:rsidP="00306192">
      <w:pPr>
        <w:spacing w:before="187" w:after="0" w:line="240" w:lineRule="auto"/>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505" w:lineRule="atLeast"/>
        <w:ind w:firstLine="708"/>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В целях организации деятельности</w:t>
      </w:r>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Администрации сельского поселения Удельно-Дуванейский сельсовет муниципального района Благовещенский район Республики Башкортостан   при осуществлении закупок для собственных нужд, в соответствии со статьей 38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Удельно-Дуванейский сельсовет муниципального района Благовещенский район Республики Башкортостан</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П О С Т А Н О В Л Я Е Т:</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505" w:lineRule="atLeast"/>
        <w:ind w:left="720" w:hanging="360"/>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Утвердить Единую закупочную комиссию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для обеспечения муниципальных нужд в следующем составе:</w:t>
      </w:r>
    </w:p>
    <w:p w:rsidR="00306192" w:rsidRPr="00306192" w:rsidRDefault="00306192" w:rsidP="00306192">
      <w:pPr>
        <w:spacing w:before="187" w:after="0" w:line="505" w:lineRule="atLeast"/>
        <w:ind w:left="720"/>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Председатель комиссии: Комарова А.В. – главный бухгалтер МБУ «БИКЦ»</w:t>
      </w:r>
    </w:p>
    <w:p w:rsidR="00306192" w:rsidRPr="00306192" w:rsidRDefault="00306192" w:rsidP="00306192">
      <w:pPr>
        <w:spacing w:before="187" w:after="0" w:line="505" w:lineRule="atLeast"/>
        <w:ind w:left="720"/>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Члены комиссии:        Жилина Н.С. – глава сельского поселения</w:t>
      </w:r>
    </w:p>
    <w:p w:rsidR="00306192" w:rsidRPr="00306192" w:rsidRDefault="00306192" w:rsidP="00306192">
      <w:pPr>
        <w:spacing w:before="187" w:after="0" w:line="505" w:lineRule="atLeast"/>
        <w:ind w:left="720"/>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Ломкова А.Ф. – управляющая делами</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                                             Шабаева Л.К. – директор СДК с. Удельно-Дуваней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Комарова А.В. – бухгалтер сельского поселения</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505" w:lineRule="atLeast"/>
        <w:ind w:left="720" w:hanging="360"/>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Утвердить Положение о Единой закупочной комиссии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для обеспечения муниципальных нужд.</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Глава сельского поселения:                                                                        Н.С.Жилина</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Утверждено</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постановлением Администрации</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сельского поселения</w:t>
      </w:r>
      <w:r w:rsidRPr="00306192">
        <w:rPr>
          <w:rFonts w:ascii="Times" w:eastAsia="Times New Roman" w:hAnsi="Times" w:cs="Times"/>
          <w:color w:val="000000"/>
          <w:sz w:val="28"/>
          <w:lang w:eastAsia="ru-RU"/>
        </w:rPr>
        <w:t> </w:t>
      </w:r>
      <w:bookmarkStart w:id="0" w:name="_GoBack"/>
      <w:r w:rsidRPr="00306192">
        <w:rPr>
          <w:rFonts w:ascii="Times" w:eastAsia="Times New Roman" w:hAnsi="Times" w:cs="Times"/>
          <w:color w:val="000000"/>
          <w:sz w:val="28"/>
          <w:szCs w:val="28"/>
          <w:lang w:eastAsia="ru-RU"/>
        </w:rPr>
        <w:t>Удельно-Дуванейский</w:t>
      </w:r>
      <w:bookmarkEnd w:id="0"/>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сельсовет муниципального района</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Благовещенский район</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Республики Башкортостан</w:t>
      </w:r>
    </w:p>
    <w:p w:rsidR="00306192" w:rsidRPr="00306192" w:rsidRDefault="00306192" w:rsidP="00306192">
      <w:pPr>
        <w:spacing w:before="187" w:after="0" w:line="240" w:lineRule="auto"/>
        <w:ind w:left="7080"/>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от 30.12.2013г. № 47</w:t>
      </w:r>
    </w:p>
    <w:p w:rsidR="00306192" w:rsidRPr="00306192" w:rsidRDefault="00306192" w:rsidP="00306192">
      <w:pPr>
        <w:spacing w:before="187"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 </w:t>
      </w:r>
    </w:p>
    <w:p w:rsidR="00306192" w:rsidRPr="00306192" w:rsidRDefault="00306192" w:rsidP="00306192">
      <w:pPr>
        <w:spacing w:before="187"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ПОЛОЖЕНИЕ</w:t>
      </w:r>
    </w:p>
    <w:p w:rsidR="00306192" w:rsidRPr="00306192" w:rsidRDefault="00306192" w:rsidP="00306192">
      <w:pPr>
        <w:spacing w:before="187"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О ЕДИНОЙ КОМИССИИ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ДЛЯ ОБЕСПЕЧЕНИЯ МУНИЦИПАЛЬНЫХ НУЖД</w:t>
      </w:r>
    </w:p>
    <w:p w:rsidR="00306192" w:rsidRPr="00306192" w:rsidRDefault="00306192" w:rsidP="00306192">
      <w:pPr>
        <w:spacing w:before="187" w:after="0" w:line="240" w:lineRule="auto"/>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ОБЩИЕ ПОЛОЖЕНИЯ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1.1.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 xml:space="preserve">Настоящее Положение о Единой комиссии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для обеспечения муниципальных нужд (далее – Положение) определяет цели, задачи и функции Единой комиссии Администрации сельского поселения Удельно-Дуванейский сельсовет муниципального района Благовещенский район Республики Башкортостан по осуществлению закупок (далее – Комиссия) для нужд Администрации сельского поселения Удельно-Дуванейский сельсовет муниципального района Благовещенский район РеспубликиБашкортостан (далее – Заказчик) путём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требования к составу, порядку </w:t>
      </w:r>
      <w:r w:rsidRPr="00306192">
        <w:rPr>
          <w:rFonts w:ascii="Times" w:eastAsia="Times New Roman" w:hAnsi="Times" w:cs="Times"/>
          <w:color w:val="000000"/>
          <w:sz w:val="28"/>
          <w:szCs w:val="28"/>
          <w:lang w:eastAsia="ru-RU"/>
        </w:rPr>
        <w:lastRenderedPageBreak/>
        <w:t>формирования и работы Комиссии, полномочия и сферу ответственности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ПРАВОВОЕ РЕГУЛИРОВАНИЕ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2.1.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Комиссия в своей деятельности руководствуется: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Конституцией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Гражданским кодексом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Бюджетным кодексом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другими федеральными законами, регулирующими отношения, направленные на обеспечение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другими нормативными правовыми актами Правительства Российской Федерации и Республики Башкортостан, нормативными правовыми актами Заказчика;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настоящим Положением.</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ЦЕЛИ И ЗАДАЧИ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рассмотрения заявок на участие в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рассмотрения и оценки заявок на участие в запросе котировок, а также для отклонения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3.1.5.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рассмотрения и оценки заявок на участие в запросе предложений и окончательных предложений, отстранения участников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Исходя из целей деятельности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Комиссии входит:</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3.2.1.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3.2.2.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создание для потенциальных участников конкурсов, аукционов, запросов котировок, запросов предложений равных условий конкуренции;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3.2.3.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3.2.4.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соблюдение конфиденциальности информации, содержащейся в заявках участников закупок;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3.2.5.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устранение возможностей злоупотребления и коррупции при осуществлении закупок.</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ПОРЯДОК ФОРМИРОВАНИЯ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Комиссия является коллегиальным органом Заказчика, основанным на временной или постоянной основе.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Персональный состав Комиссии утверждается постановлением главы Администрации сельского поселения Удельно-Дуванейский сельсовет муниципального района Благовещенский район Республики Башкортостан до начала проведения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Комиссия состоит из Председателя и других членов Комиссии. В состав Комиссии входят не менее пяти человек - членов Комиссии. Председатель является членом Комиссии. По решению заказчика в составе Комиссии может быть также утверждена должность секретаря Комиссии. Если такая должность не предусматривается, то функции секретаря Комиссии в соответствии с настоящим Положением выполняет любой член Комиссии, уполномоченный на выполнение таких функций Председателем.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Членами Комиссии не могут быть:</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 xml:space="preserve">физические лица, лично заинтересованные в результатах определения поставщиков (подрядчиков, исполнителей), в том числе </w:t>
      </w:r>
      <w:r w:rsidRPr="00306192">
        <w:rPr>
          <w:rFonts w:ascii="Times" w:eastAsia="Times New Roman" w:hAnsi="Times" w:cs="Times"/>
          <w:color w:val="000000"/>
          <w:sz w:val="28"/>
          <w:szCs w:val="28"/>
          <w:lang w:eastAsia="ru-RU"/>
        </w:rPr>
        <w:lastRenderedPageBreak/>
        <w:t>физические лица, подавшие заявки на участие в таком определении либо состоящие в штате организаций, подавших данные заявки;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физические лица, состоящие в браке с руководителем участника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4.6.6.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осуществляющие контроль в сфере закупок должностные лица контрольных органов в сфере закупок.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случае выявления в составе Комиссии указанных в подразделе 4.6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4.8.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Замена члена Комиссии допускается только по решению Заказчика.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ПРАВА И ОБЯЗАННОСТИ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имеет право:</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5.1.1.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обратиться к Заказчику за разъяснениями по предмету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5.1.2.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обратиться к Заказчику с требованием незамедлительно запросить у соответствующих органов и организаций сведения:</w:t>
      </w:r>
    </w:p>
    <w:p w:rsidR="00306192" w:rsidRPr="00306192" w:rsidRDefault="00306192" w:rsidP="00306192">
      <w:pPr>
        <w:spacing w:after="0" w:line="240" w:lineRule="auto"/>
        <w:ind w:left="1004" w:hanging="360"/>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о проведении ликвидации участника закупки</w:t>
      </w:r>
      <w:r w:rsidRPr="00306192">
        <w:rPr>
          <w:rFonts w:ascii="Times" w:eastAsia="Times New Roman" w:hAnsi="Times" w:cs="Times"/>
          <w:color w:val="000000"/>
          <w:sz w:val="28"/>
          <w:lang w:eastAsia="ru-RU"/>
        </w:rPr>
        <w:t> </w:t>
      </w:r>
      <w:r w:rsidRPr="00306192">
        <w:rPr>
          <w:rFonts w:ascii="Times" w:eastAsia="Times New Roman" w:hAnsi="Times" w:cs="Times"/>
          <w:b/>
          <w:bCs/>
          <w:color w:val="000000"/>
          <w:sz w:val="28"/>
          <w:szCs w:val="28"/>
          <w:lang w:eastAsia="ru-RU"/>
        </w:rPr>
        <w:t>-</w:t>
      </w:r>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6192" w:rsidRPr="00306192" w:rsidRDefault="00306192" w:rsidP="00306192">
      <w:pPr>
        <w:spacing w:after="0" w:line="240" w:lineRule="auto"/>
        <w:ind w:left="1004" w:hanging="360"/>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306192" w:rsidRPr="00306192" w:rsidRDefault="00306192" w:rsidP="00306192">
      <w:pPr>
        <w:spacing w:after="0" w:line="240" w:lineRule="auto"/>
        <w:ind w:left="1004" w:hanging="360"/>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 xml:space="preserve">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306192">
        <w:rPr>
          <w:rFonts w:ascii="Times" w:eastAsia="Times New Roman" w:hAnsi="Times" w:cs="Times"/>
          <w:color w:val="000000"/>
          <w:sz w:val="28"/>
          <w:szCs w:val="28"/>
          <w:lang w:eastAsia="ru-RU"/>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06192" w:rsidRPr="00306192" w:rsidRDefault="00306192" w:rsidP="00306192">
      <w:pPr>
        <w:spacing w:after="0" w:line="240" w:lineRule="auto"/>
        <w:ind w:left="1004" w:hanging="360"/>
        <w:jc w:val="both"/>
        <w:rPr>
          <w:rFonts w:ascii="Times" w:eastAsia="Times New Roman" w:hAnsi="Times" w:cs="Times"/>
          <w:color w:val="000000"/>
          <w:sz w:val="34"/>
          <w:szCs w:val="34"/>
          <w:lang w:eastAsia="ru-RU"/>
        </w:rPr>
      </w:pPr>
      <w:r w:rsidRPr="00306192">
        <w:rPr>
          <w:rFonts w:ascii="Symbol" w:eastAsia="Times New Roman" w:hAnsi="Symbol" w:cs="Times"/>
          <w:color w:val="000000"/>
          <w:sz w:val="28"/>
          <w:szCs w:val="28"/>
          <w:lang w:eastAsia="ru-RU"/>
        </w:rPr>
        <w:t></w:t>
      </w:r>
      <w:r w:rsidRPr="00306192">
        <w:rPr>
          <w:rFonts w:ascii="Times New Roman" w:eastAsia="Times New Roman" w:hAnsi="Times New Roman" w:cs="Times New Roman"/>
          <w:color w:val="000000"/>
          <w:sz w:val="14"/>
          <w:szCs w:val="14"/>
          <w:lang w:eastAsia="ru-RU"/>
        </w:rPr>
        <w:t>      </w:t>
      </w:r>
      <w:r w:rsidRPr="00306192">
        <w:rPr>
          <w:rFonts w:ascii="Times New Roman" w:eastAsia="Times New Roman" w:hAnsi="Times New Roman" w:cs="Times New Roman"/>
          <w:color w:val="000000"/>
          <w:sz w:val="14"/>
          <w:lang w:eastAsia="ru-RU"/>
        </w:rPr>
        <w:t> </w:t>
      </w:r>
      <w:r w:rsidRPr="00306192">
        <w:rPr>
          <w:rFonts w:ascii="Times" w:eastAsia="Times New Roman" w:hAnsi="Times" w:cs="Times"/>
          <w:color w:val="000000"/>
          <w:sz w:val="28"/>
          <w:szCs w:val="28"/>
          <w:lang w:eastAsia="ru-RU"/>
        </w:rPr>
        <w:t>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5.1.3.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необходимости требовать от Заказчика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обязана:</w:t>
      </w:r>
    </w:p>
    <w:p w:rsidR="00306192" w:rsidRPr="00306192" w:rsidRDefault="00306192" w:rsidP="00306192">
      <w:pPr>
        <w:spacing w:after="0" w:line="240" w:lineRule="auto"/>
        <w:ind w:firstLine="568"/>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5.2.1.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5.2.2.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5.2.3.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lastRenderedPageBreak/>
        <w:t>5.3.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путем проведении конкурса обязана:</w:t>
      </w:r>
    </w:p>
    <w:p w:rsidR="00306192" w:rsidRPr="00306192" w:rsidRDefault="00306192" w:rsidP="00306192">
      <w:pPr>
        <w:spacing w:after="0" w:line="240" w:lineRule="auto"/>
        <w:ind w:firstLine="568"/>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306192" w:rsidRPr="00306192" w:rsidRDefault="00306192" w:rsidP="00306192">
      <w:pPr>
        <w:spacing w:after="0" w:line="240" w:lineRule="auto"/>
        <w:ind w:firstLine="568"/>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 последствия подачи двух и более заявок на участие в конкурсе одним участником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5.3.8.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5.3.9.</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по окончании первого этапа двухэтапного конкурса оформить и подписать протокол первого этапа двухэтапного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5.3.10.</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5.3.11.</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5.3.12.</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5.3.13.</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путем проведения электронного аукциона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5.4.1.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срок, не превышающий семи дней с даты окончания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5.4.2.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5.4.3.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 установленным документацией об электронном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5.4.4.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5.4.5.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путем проведения закрытого аукциона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присутствовать при проведении закрытого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регистрировать участников закрытого аукциона или их представителей непосредственно перед началом проведения закрытого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провести открытое голосование для выбора аукциониста из числа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5.5.6.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проведения закрытого аукциона подписать протокол закрытого аукциона.</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путем проведения запроса котировок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5.6.1.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5.6.2.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5.6.3.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5.6.4.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5.6.5.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оценке заявок на участие 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5.7.1.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срок, не превышающий десяти дней с даты истечения срока подачи заявок на участие в предварительном отборе, рассмотреть поданные заявки на участие в предварительном отборе;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5.7.2.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5.7.3.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5.8.1.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5.8.2.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5.8.3.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5.9.</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Комиссия при осуществлении закупок путем проведения запроса предложений обязана: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зафиксировать заявки на участие в запросе предложений в виде таблицы и приложить к протоколу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в день проведения запроса предложений оформить и подписать протокол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5.9.9.</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непосредственно на следующий день после даты завершения проведения запроса предложений оформить и подписать итоговый протокол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5.9.10.</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lastRenderedPageBreak/>
        <w:t>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ПРАВА И ОБЯЗАННОСТИ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6.1.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Члены Комиссии вправе: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6.1.1.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знакомиться со всеми представленными на рассмотрение документами и сведениями, составляющими заявку на участие в закупке;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6.1.2.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выступать по вопросам повестки дня на заседаниях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6.1.3.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6.1.4.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6.2.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Члены Комиссии обязаны:</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знать и руководствоваться в своей деятельности требованиями законодательства</w:t>
      </w:r>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Российской Федерации и настоящего Положения;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действовать в рамках своих полномочий, установленных законодательством</w:t>
      </w:r>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6.2.7.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6.3.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Члены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 xml:space="preserve">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 о контрактной системе в сфере </w:t>
      </w:r>
      <w:r w:rsidRPr="00306192">
        <w:rPr>
          <w:rFonts w:ascii="Times" w:eastAsia="Times New Roman" w:hAnsi="Times" w:cs="Times"/>
          <w:color w:val="000000"/>
          <w:sz w:val="28"/>
          <w:szCs w:val="28"/>
          <w:lang w:eastAsia="ru-RU"/>
        </w:rPr>
        <w:lastRenderedPageBreak/>
        <w:t>закупок товаров, работ, услуг для обеспечения государственных и муниципальных нужд;</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конкурсах, протокол первого этапа двухэтапного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рассмотрение заявок на участие в закрытом аукционе, присутствуют при проведении закрытого аукциона, осуществляют функции аукциониста, оформляют и подписывают протокол рассмотрения заявок на участие в закрытом аукционе, протокол проведения закрытого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 протокол рассмотрения и оценки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 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6.3.7.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6.4.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Председатель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осуществляет общее руководство работой Комиссии и обеспечивает выполнение настоящего Положения;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6.4.2.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определяет время и место проведения заседаний Комиссии и уведомляет членов Комиссии о месте, дате и времени проведения заседания;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объявляет заседание правомочным или выносит решение о его переносе из-за отсутствия необходимого количества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открывает и ведет заседания Комиссии, объявляет перерывы;</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объявляет состав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назначает члена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определяет порядок рассмотрения обсуждаемых вопросов;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6.4.9.</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случае необходимости выносит на обсуждение Комиссии вопрос о привлечении к работе Комиссии экспертов (экспертных организаций);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6.4.10.</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отсутствие Председателя Комиссии его обязанности и функции осуществляет заместитель председателя Комиссии или один из членов Комиссии, выбираемый путем голосования членов Комиссии большинством голосов.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6.6.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Секретарь Комиссии, в случае если он утвержден решением Заказчика о создании Комиссии, или другой уполномоченный Председателем член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7.1.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 при осуществлении закупок путем проведении конкурсов: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рассмотрение и оценка заявок на участие в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определение победителя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7.1.5.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рассмотрения и оценки заявок на участие в конкурсе;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первого этапа двухэтапного конкурса;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7.1.7.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7.2.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 при осуществлении закупок путем проведения электронных аукционов: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7.2.1.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рассмотрение первых и вторых частей заявок на участие в электронном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7.2.2.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рассмотрения заявок на участие в электронном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7.2.3.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подведения итогов электронного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7.2.4.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7.3.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 при осуществлении закупок путем проведения закрытых аукционов: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рассмотрение заявок на участие в закрытом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присутствие при проведении закрытого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осуществление функций аукциониста;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рассмотрения заявок на участие в закрытом аукционе;</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проведения закрытого аукциона;</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7.3.6.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7.4.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 при осуществлении закупок путем проведения запроса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7.4.1.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7.4.2.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рассмотрение и оценка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7.4.3.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рассмотрения и оценки заявок на участие в запросе котировок;</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7.4.4.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keepNext/>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lastRenderedPageBreak/>
        <w:t>7.5.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Функции Комиссии при осуществлении закупок путем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рассмотрение и оценка предложений на участие в запросе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оценка окончательных предложений и определение победителя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оформление протокола проведения запроса предложений, итогового протокола проведения запроса предложений;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7.5.7.</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keepNext/>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8.</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ПОРЯДОК ПРОВЕДЕНИЯ ЗАСЕДАНИЙ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8.1.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Работа</w:t>
      </w:r>
      <w:r w:rsidRPr="00306192">
        <w:rPr>
          <w:rFonts w:ascii="Times" w:eastAsia="Times New Roman" w:hAnsi="Times" w:cs="Times"/>
          <w:color w:val="000000"/>
          <w:sz w:val="28"/>
          <w:lang w:eastAsia="ru-RU"/>
        </w:rPr>
        <w:t> </w:t>
      </w:r>
      <w:r w:rsidRPr="00306192">
        <w:rPr>
          <w:rFonts w:ascii="Times" w:eastAsia="Times New Roman" w:hAnsi="Times" w:cs="Times"/>
          <w:color w:val="000000"/>
          <w:sz w:val="28"/>
          <w:szCs w:val="28"/>
          <w:lang w:eastAsia="ru-RU"/>
        </w:rPr>
        <w:t>Комиссии осуществляется на ее заседаниях. Комиссия правомочна осуществлять свои функции, если на заседании присутствует не менее чем пятьдесят процентов от общего числа ее членов.</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8.2.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8.3.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Время и место проведения заседаний Комиссии определяет Председатель Комиссии. Председатель Комиссии 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8.4.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Заседания Комиссии открываются и закрываются Председателем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8.5.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Заказчик, принявший решение о создании Комиссии, обязан организовать материально-техническое обеспечение деятельности Комиссии, в том числе предоставить удобное для целей проведения заседаний помещение, средства аудиозаписи, оргтехнику и канцелярию.</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lastRenderedPageBreak/>
        <w:t>8.6.</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При осуществлении своих функций Комиссия взаимодействует с Заказчиком, участниками закупок в установленном законодательством Российской Федерации и настоящим Положением порядке.</w:t>
      </w:r>
    </w:p>
    <w:p w:rsidR="00306192" w:rsidRPr="00306192" w:rsidRDefault="00306192" w:rsidP="00306192">
      <w:pPr>
        <w:spacing w:before="187"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 </w:t>
      </w:r>
    </w:p>
    <w:p w:rsidR="00306192" w:rsidRPr="00306192" w:rsidRDefault="00306192" w:rsidP="00306192">
      <w:pPr>
        <w:keepNext/>
        <w:spacing w:after="0" w:line="240" w:lineRule="auto"/>
        <w:jc w:val="center"/>
        <w:rPr>
          <w:rFonts w:ascii="Times" w:eastAsia="Times New Roman" w:hAnsi="Times" w:cs="Times"/>
          <w:color w:val="000000"/>
          <w:sz w:val="34"/>
          <w:szCs w:val="34"/>
          <w:lang w:eastAsia="ru-RU"/>
        </w:rPr>
      </w:pPr>
      <w:r w:rsidRPr="00306192">
        <w:rPr>
          <w:rFonts w:ascii="Times" w:eastAsia="Times New Roman" w:hAnsi="Times" w:cs="Times"/>
          <w:b/>
          <w:bCs/>
          <w:color w:val="000000"/>
          <w:sz w:val="28"/>
          <w:szCs w:val="28"/>
          <w:lang w:eastAsia="ru-RU"/>
        </w:rPr>
        <w:t>9.</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b/>
          <w:bCs/>
          <w:color w:val="000000"/>
          <w:sz w:val="28"/>
          <w:szCs w:val="28"/>
          <w:lang w:eastAsia="ru-RU"/>
        </w:rPr>
        <w:t>ОТВЕТСТВЕННОСТЬ ЧЛЕНОВ КОМИССИИ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9.1.</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9.2.</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9.3.</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Комиссии и (или) Заказчику в течение одного дня с момента, когда он узнал о такомнарушении.</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9.4.</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06192" w:rsidRPr="00306192" w:rsidRDefault="00306192" w:rsidP="00306192">
      <w:pPr>
        <w:spacing w:after="0" w:line="240" w:lineRule="auto"/>
        <w:ind w:firstLine="567"/>
        <w:jc w:val="both"/>
        <w:rPr>
          <w:rFonts w:ascii="Times" w:eastAsia="Times New Roman" w:hAnsi="Times" w:cs="Times"/>
          <w:color w:val="000000"/>
          <w:sz w:val="34"/>
          <w:szCs w:val="34"/>
          <w:lang w:eastAsia="ru-RU"/>
        </w:rPr>
      </w:pPr>
      <w:r w:rsidRPr="00306192">
        <w:rPr>
          <w:rFonts w:ascii="Times" w:eastAsia="Times New Roman" w:hAnsi="Times" w:cs="Times"/>
          <w:color w:val="000000"/>
          <w:sz w:val="28"/>
          <w:szCs w:val="28"/>
          <w:lang w:eastAsia="ru-RU"/>
        </w:rPr>
        <w:t>9.5.</w:t>
      </w:r>
      <w:r w:rsidRPr="00306192">
        <w:rPr>
          <w:rFonts w:ascii="Times" w:eastAsia="Times New Roman" w:hAnsi="Times" w:cs="Times"/>
          <w:color w:val="000000"/>
          <w:sz w:val="14"/>
          <w:szCs w:val="14"/>
          <w:lang w:eastAsia="ru-RU"/>
        </w:rPr>
        <w:t>            </w:t>
      </w:r>
      <w:r w:rsidRPr="00306192">
        <w:rPr>
          <w:rFonts w:ascii="Times" w:eastAsia="Times New Roman" w:hAnsi="Times" w:cs="Times"/>
          <w:color w:val="000000"/>
          <w:sz w:val="14"/>
          <w:lang w:eastAsia="ru-RU"/>
        </w:rPr>
        <w:t> </w:t>
      </w:r>
      <w:r w:rsidRPr="00306192">
        <w:rPr>
          <w:rFonts w:ascii="Times" w:eastAsia="Times New Roman" w:hAnsi="Times" w:cs="Times"/>
          <w:color w:val="000000"/>
          <w:sz w:val="28"/>
          <w:szCs w:val="28"/>
          <w:lang w:eastAsia="ru-RU"/>
        </w:rPr>
        <w:t>Решение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D56190" w:rsidRDefault="00306192"/>
    <w:sectPr w:rsidR="00D56190" w:rsidSect="00A6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TA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06192"/>
    <w:rsid w:val="00306192"/>
    <w:rsid w:val="00535F3F"/>
    <w:rsid w:val="007F6CAB"/>
    <w:rsid w:val="00A6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306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306192"/>
    <w:rPr>
      <w:rFonts w:ascii="Times New Roman" w:eastAsia="Times New Roman" w:hAnsi="Times New Roman" w:cs="Times New Roman"/>
      <w:sz w:val="24"/>
      <w:szCs w:val="24"/>
      <w:lang w:eastAsia="ru-RU"/>
    </w:rPr>
  </w:style>
  <w:style w:type="paragraph" w:customStyle="1" w:styleId="p16">
    <w:name w:val="p16"/>
    <w:basedOn w:val="a"/>
    <w:rsid w:val="00306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6192"/>
  </w:style>
  <w:style w:type="paragraph" w:customStyle="1" w:styleId="listparagraph">
    <w:name w:val="listparagraph"/>
    <w:basedOn w:val="a"/>
    <w:rsid w:val="003061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32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6226</Words>
  <Characters>35493</Characters>
  <Application>Microsoft Office Word</Application>
  <DocSecurity>0</DocSecurity>
  <Lines>295</Lines>
  <Paragraphs>83</Paragraphs>
  <ScaleCrop>false</ScaleCrop>
  <Company/>
  <LinksUpToDate>false</LinksUpToDate>
  <CharactersWithSpaces>41636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2015-05-14T15:19:00Z</dcterms:created>
  <dcterms:modified xsi:type="dcterms:W3CDTF">2015-05-14T15:22:00Z</dcterms:modified>
</cp:coreProperties>
</file>