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B568C" w:rsidTr="007B568C">
        <w:trPr>
          <w:trHeight w:val="184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568C" w:rsidRPr="00423DD4" w:rsidRDefault="007B568C" w:rsidP="009D20BF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7B568C" w:rsidRPr="00423DD4" w:rsidRDefault="007B568C" w:rsidP="009D20BF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423DD4"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423DD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23DD4">
              <w:rPr>
                <w:b/>
                <w:sz w:val="18"/>
                <w:szCs w:val="18"/>
              </w:rPr>
              <w:t>Ы</w:t>
            </w:r>
          </w:p>
          <w:p w:rsidR="007B568C" w:rsidRPr="00423DD4" w:rsidRDefault="007B568C" w:rsidP="009D20BF">
            <w:pPr>
              <w:pStyle w:val="a5"/>
              <w:jc w:val="center"/>
              <w:rPr>
                <w:rFonts w:ascii="Bashkort" w:hAnsi="Bashkort"/>
                <w:b/>
                <w:bCs/>
                <w:sz w:val="18"/>
                <w:szCs w:val="18"/>
              </w:rPr>
            </w:pPr>
            <w:r w:rsidRPr="00423DD4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423DD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23DD4">
              <w:rPr>
                <w:b/>
                <w:sz w:val="18"/>
                <w:szCs w:val="18"/>
              </w:rPr>
              <w:t>Е ХАКИМИӘТЕ</w:t>
            </w:r>
          </w:p>
          <w:p w:rsidR="007B568C" w:rsidRPr="00423DD4" w:rsidRDefault="007B568C" w:rsidP="009D20BF">
            <w:pPr>
              <w:tabs>
                <w:tab w:val="center" w:pos="198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B568C" w:rsidRPr="00423DD4" w:rsidRDefault="004B4FAC" w:rsidP="009D20B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lagove4" style="position:absolute;left:0;text-align:left;margin-left:11.95pt;margin-top:-83.1pt;width:44.25pt;height:56.25pt;z-index:-1;visibility:visible;mso-position-horizontal-relative:text;mso-position-vertical-relative:text" wrapcoords="-732 0 -732 20160 3661 21312 8786 21312 13180 21312 18305 21312 21966 20160 21966 0 -732 0">
                  <v:imagedata r:id="rId6" o:title="blagove4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568C" w:rsidRPr="00423DD4" w:rsidRDefault="007B568C" w:rsidP="009D20BF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7B568C" w:rsidRPr="00423DD4" w:rsidRDefault="007B568C" w:rsidP="009D20BF">
            <w:pPr>
              <w:pStyle w:val="a5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7B568C" w:rsidRPr="00423DD4" w:rsidRDefault="007B568C" w:rsidP="009D20BF">
            <w:pPr>
              <w:pStyle w:val="a5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7B568C" w:rsidRPr="00423DD4" w:rsidRDefault="007B568C" w:rsidP="009D20BF">
            <w:pPr>
              <w:pStyle w:val="a5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423DD4">
              <w:rPr>
                <w:rFonts w:eastAsiaTheme="minorEastAsia"/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7B568C" w:rsidRPr="00423DD4" w:rsidRDefault="007B568C" w:rsidP="009D20BF">
            <w:pPr>
              <w:jc w:val="center"/>
              <w:rPr>
                <w:b/>
                <w:sz w:val="18"/>
                <w:szCs w:val="18"/>
              </w:rPr>
            </w:pPr>
          </w:p>
          <w:p w:rsidR="007B568C" w:rsidRPr="00423DD4" w:rsidRDefault="007B568C" w:rsidP="009D20BF">
            <w:pPr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</w:tc>
      </w:tr>
    </w:tbl>
    <w:p w:rsidR="007B568C" w:rsidRPr="007B568C" w:rsidRDefault="007B568C" w:rsidP="007B568C">
      <w:pPr>
        <w:pStyle w:val="31"/>
        <w:jc w:val="center"/>
        <w:rPr>
          <w:b/>
          <w:sz w:val="28"/>
          <w:szCs w:val="28"/>
        </w:rPr>
      </w:pPr>
      <w:r w:rsidRPr="007B568C">
        <w:rPr>
          <w:b/>
          <w:sz w:val="28"/>
          <w:szCs w:val="28"/>
        </w:rPr>
        <w:t xml:space="preserve">КАРАР                                          </w:t>
      </w:r>
      <w:r w:rsidRPr="007B568C">
        <w:rPr>
          <w:b/>
          <w:sz w:val="28"/>
          <w:szCs w:val="28"/>
        </w:rPr>
        <w:tab/>
        <w:t xml:space="preserve">                  ПОСТАНОВЛЕНИЕ</w:t>
      </w:r>
    </w:p>
    <w:p w:rsidR="007B568C" w:rsidRPr="007B568C" w:rsidRDefault="007B568C" w:rsidP="007B568C">
      <w:pPr>
        <w:rPr>
          <w:rFonts w:ascii="Times New Roman" w:hAnsi="Times New Roman" w:cs="Times New Roman"/>
          <w:b/>
          <w:sz w:val="28"/>
          <w:szCs w:val="28"/>
        </w:rPr>
      </w:pPr>
      <w:r w:rsidRPr="007B568C">
        <w:rPr>
          <w:rFonts w:ascii="Times New Roman" w:hAnsi="Times New Roman" w:cs="Times New Roman"/>
          <w:b/>
          <w:sz w:val="28"/>
          <w:szCs w:val="28"/>
        </w:rPr>
        <w:t xml:space="preserve"> « 22» ноябрь 2</w:t>
      </w:r>
      <w:r w:rsidR="00E15D22">
        <w:rPr>
          <w:rFonts w:ascii="Times New Roman" w:hAnsi="Times New Roman" w:cs="Times New Roman"/>
          <w:b/>
          <w:sz w:val="28"/>
          <w:szCs w:val="28"/>
        </w:rPr>
        <w:t xml:space="preserve">018 </w:t>
      </w:r>
      <w:proofErr w:type="spellStart"/>
      <w:r w:rsidR="00E15D2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15D22">
        <w:rPr>
          <w:rFonts w:ascii="Times New Roman" w:hAnsi="Times New Roman" w:cs="Times New Roman"/>
          <w:b/>
          <w:sz w:val="28"/>
          <w:szCs w:val="28"/>
        </w:rPr>
        <w:t>.                      № 54</w:t>
      </w:r>
      <w:r w:rsidRPr="007B56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568C">
        <w:rPr>
          <w:rFonts w:ascii="Times New Roman" w:hAnsi="Times New Roman" w:cs="Times New Roman"/>
          <w:b/>
          <w:sz w:val="28"/>
          <w:szCs w:val="28"/>
        </w:rPr>
        <w:tab/>
        <w:t xml:space="preserve">      «22»  ноября   2018 г.</w:t>
      </w:r>
    </w:p>
    <w:p w:rsidR="007D4C86" w:rsidRDefault="007D4C86" w:rsidP="007D4C86">
      <w:pPr>
        <w:pStyle w:val="ConsPlusTitlePage"/>
        <w:tabs>
          <w:tab w:val="left" w:pos="426"/>
          <w:tab w:val="left" w:pos="851"/>
        </w:tabs>
        <w:spacing w:line="240" w:lineRule="atLeast"/>
        <w:ind w:left="7788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4054DC">
      <w:pPr>
        <w:pStyle w:val="ConsPlusNormal"/>
        <w:tabs>
          <w:tab w:val="left" w:pos="0"/>
          <w:tab w:val="left" w:pos="851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>О правилах подачи и рассмотрении жалоб на решения и действия (бездействие)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033E2D">
        <w:rPr>
          <w:rFonts w:ascii="Times New Roman" w:hAnsi="Times New Roman" w:cs="Times New Roman"/>
          <w:b/>
          <w:bCs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b/>
          <w:bCs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717D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</w:p>
    <w:p w:rsidR="00ED2F8D" w:rsidRPr="003E717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D2F8D" w:rsidRPr="003E717D" w:rsidRDefault="00ED2F8D" w:rsidP="00B378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</w:t>
      </w:r>
      <w:proofErr w:type="gramStart"/>
      <w:r w:rsidRPr="003E717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</w:t>
      </w:r>
      <w:hyperlink r:id="rId8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Постановлением Правительства Республики Башкортостан от 29.12.2012 № 483 «О Правилах подачи и рассмотрения жалоб на решения и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3E717D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ПОСТАНОВЛЯЕТ:</w:t>
      </w:r>
    </w:p>
    <w:p w:rsidR="00ED2F8D" w:rsidRPr="003E717D" w:rsidRDefault="00ED2F8D" w:rsidP="00B37897">
      <w:pPr>
        <w:pStyle w:val="ConsPlusNormal"/>
        <w:numPr>
          <w:ilvl w:val="0"/>
          <w:numId w:val="3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45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3E717D">
        <w:rPr>
          <w:rFonts w:ascii="Times New Roman" w:hAnsi="Times New Roman" w:cs="Times New Roman"/>
          <w:sz w:val="28"/>
          <w:szCs w:val="28"/>
        </w:rPr>
        <w:t xml:space="preserve"> подачи и рассмотрении жалоб на решения и действия (бездействие)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 xml:space="preserve">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 (далее - </w:t>
      </w:r>
      <w:r w:rsidRPr="003E717D">
        <w:rPr>
          <w:rFonts w:ascii="Times New Roman" w:hAnsi="Times New Roman" w:cs="Times New Roman"/>
          <w:sz w:val="28"/>
          <w:szCs w:val="28"/>
        </w:rPr>
        <w:lastRenderedPageBreak/>
        <w:t>Правила).</w:t>
      </w:r>
      <w:proofErr w:type="gramEnd"/>
    </w:p>
    <w:p w:rsidR="00ED2F8D" w:rsidRPr="003E717D" w:rsidRDefault="00514FD8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Специалисту 1 категории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разместить  настоящее постановление на официальном сайте Администрации </w:t>
      </w:r>
      <w:r w:rsidR="00ED2F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="00ED2F8D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ED2F8D"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="00ED2F8D" w:rsidRPr="003E717D">
        <w:rPr>
          <w:rFonts w:ascii="Times New Roman" w:hAnsi="Times New Roman" w:cs="Times New Roman"/>
          <w:sz w:val="28"/>
          <w:szCs w:val="28"/>
          <w:lang w:val="be-BY"/>
        </w:rPr>
        <w:t xml:space="preserve"> в сети “Интернет”.</w:t>
      </w:r>
    </w:p>
    <w:p w:rsidR="00ED2F8D" w:rsidRPr="003E717D" w:rsidRDefault="00ED2F8D" w:rsidP="00B37897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1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ED2F8D" w:rsidRPr="003E717D" w:rsidRDefault="00ED2F8D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0483" w:rsidRPr="007D4C86" w:rsidRDefault="00ED2F8D" w:rsidP="007D4C86">
      <w:pPr>
        <w:pStyle w:val="a4"/>
        <w:tabs>
          <w:tab w:val="left" w:pos="1080"/>
        </w:tabs>
        <w:spacing w:after="0" w:line="240" w:lineRule="atLeast"/>
        <w:ind w:left="0"/>
        <w:jc w:val="both"/>
      </w:pPr>
      <w:r w:rsidRPr="00033E2D">
        <w:rPr>
          <w:rFonts w:ascii="Times New Roman" w:hAnsi="Times New Roman" w:cs="Times New Roman"/>
          <w:sz w:val="28"/>
          <w:szCs w:val="28"/>
        </w:rPr>
        <w:t>Глава</w:t>
      </w:r>
      <w:r w:rsidRPr="00033E2D">
        <w:t xml:space="preserve"> </w:t>
      </w:r>
      <w:r w:rsidRPr="00033E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3E2D">
        <w:rPr>
          <w:rFonts w:ascii="Times New Roman" w:hAnsi="Times New Roman" w:cs="Times New Roman"/>
          <w:sz w:val="28"/>
          <w:szCs w:val="28"/>
        </w:rPr>
        <w:t xml:space="preserve">                                                 Н. С. Жилина</w:t>
      </w:r>
    </w:p>
    <w:p w:rsidR="00020483" w:rsidRDefault="00020483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B568C" w:rsidRDefault="007B568C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054DC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4D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от</w:t>
      </w:r>
      <w:r w:rsidR="007B568C">
        <w:rPr>
          <w:rFonts w:ascii="Times New Roman" w:hAnsi="Times New Roman" w:cs="Times New Roman"/>
          <w:sz w:val="28"/>
          <w:szCs w:val="28"/>
        </w:rPr>
        <w:t xml:space="preserve"> 22 ноября 2018г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B568C">
        <w:rPr>
          <w:rFonts w:ascii="Times New Roman" w:hAnsi="Times New Roman" w:cs="Times New Roman"/>
          <w:sz w:val="28"/>
          <w:szCs w:val="28"/>
        </w:rPr>
        <w:t>54</w:t>
      </w:r>
    </w:p>
    <w:p w:rsidR="00ED2F8D" w:rsidRPr="004054DC" w:rsidRDefault="00ED2F8D" w:rsidP="00B37897">
      <w:pPr>
        <w:pStyle w:val="ConsPlusNormal"/>
        <w:tabs>
          <w:tab w:val="left" w:pos="426"/>
          <w:tab w:val="left" w:pos="851"/>
        </w:tabs>
        <w:spacing w:line="240" w:lineRule="atLeast"/>
        <w:ind w:left="4820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B37897">
      <w:pPr>
        <w:tabs>
          <w:tab w:val="left" w:pos="426"/>
          <w:tab w:val="left" w:pos="851"/>
        </w:tabs>
        <w:spacing w:after="0" w:line="240" w:lineRule="atLeast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61699">
        <w:rPr>
          <w:rFonts w:ascii="Times New Roman" w:hAnsi="Times New Roman" w:cs="Times New Roman"/>
          <w:sz w:val="28"/>
          <w:szCs w:val="28"/>
        </w:rPr>
        <w:t>подачи и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699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3616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61699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61699">
        <w:rPr>
          <w:rFonts w:ascii="Times New Roman" w:hAnsi="Times New Roman" w:cs="Times New Roman"/>
          <w:sz w:val="28"/>
          <w:szCs w:val="28"/>
        </w:rPr>
        <w:t>, многофун</w:t>
      </w:r>
      <w:r>
        <w:rPr>
          <w:rFonts w:ascii="Times New Roman" w:hAnsi="Times New Roman" w:cs="Times New Roman"/>
          <w:sz w:val="28"/>
          <w:szCs w:val="28"/>
        </w:rPr>
        <w:t xml:space="preserve">кционального центра, работников </w:t>
      </w:r>
      <w:r w:rsidRPr="00361699">
        <w:rPr>
          <w:rFonts w:ascii="Times New Roman" w:hAnsi="Times New Roman" w:cs="Times New Roman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 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="00033E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3E2D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Pr="003E717D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4054D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>), и её должностных лиц, муниципальных служащих,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услуг, предусмотренных </w:t>
      </w:r>
      <w:hyperlink r:id="rId9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4054DC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4054DC">
        <w:rPr>
          <w:rFonts w:ascii="Times New Roman" w:hAnsi="Times New Roman" w:cs="Times New Roman"/>
          <w:sz w:val="28"/>
          <w:szCs w:val="28"/>
        </w:rPr>
        <w:t>(далее соответственно - привлекаемая организация, Федеральный закон), и их работников при предоставлении муниципальных услуг (далее - жалоба).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054DC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054DC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подаются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её должностных лиц,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, муниципальных служащих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(</w:t>
      </w:r>
      <w:r w:rsidR="00AD7B68" w:rsidRPr="00AD7B6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AD7B68" w:rsidRPr="00AD7B6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http://duvanblag-rb.ru</w:t>
        </w:r>
      </w:hyperlink>
      <w:r w:rsidR="00AD7B68" w:rsidRPr="00AD7B68">
        <w:rPr>
          <w:rFonts w:ascii="Times New Roman" w:hAnsi="Times New Roman" w:cs="Times New Roman"/>
          <w:bCs/>
          <w:sz w:val="28"/>
          <w:szCs w:val="28"/>
        </w:rPr>
        <w:t>)</w:t>
      </w:r>
      <w:r w:rsidR="00AD7B68" w:rsidRPr="00AD7B68">
        <w:rPr>
          <w:rFonts w:ascii="Times New Roman" w:hAnsi="Times New Roman" w:cs="Times New Roman"/>
          <w:sz w:val="28"/>
          <w:szCs w:val="28"/>
        </w:rPr>
        <w:t>,</w:t>
      </w:r>
      <w:r w:rsidR="00AD7B68" w:rsidRPr="004054DC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4054DC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Республики Башкортостан (далее соответственно - Единый портал, республиканский портал</w:t>
      </w:r>
      <w:proofErr w:type="gramEnd"/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proofErr w:type="gramStart"/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hyperlink r:id="rId13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www.mfcrb.ru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>),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ED2F8D" w:rsidRPr="004054DC" w:rsidRDefault="004B4FAC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должностного лица,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ED2F8D" w:rsidRPr="004054DC" w:rsidRDefault="004B4FAC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"consultantplus://offline/ref=C6A22768DF33BF45366494B7FC17B90AD1D174BA6946ED13821A8D6A32EF01CCB1E40A6C063C2502375D09m067E"</w:instrTex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D2F8D" w:rsidRPr="004054D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ED2F8D" w:rsidRPr="004054DC">
        <w:rPr>
          <w:rFonts w:ascii="Times New Roman" w:hAnsi="Times New Roman" w:cs="Times New Roman"/>
          <w:sz w:val="28"/>
          <w:szCs w:val="28"/>
        </w:rPr>
        <w:t>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D2F8D" w:rsidRPr="004054DC" w:rsidRDefault="004B4FAC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ED2F8D"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054DC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или привлекаемая организация обеспечивают ее передачу в </w:t>
      </w:r>
      <w:r>
        <w:rPr>
          <w:rFonts w:ascii="Times New Roman" w:hAnsi="Times New Roman" w:cs="Times New Roman"/>
          <w:sz w:val="28"/>
          <w:szCs w:val="28"/>
        </w:rPr>
        <w:t>Сельское поселения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4054DC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настоящими Правилами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ED2F8D" w:rsidRPr="004054DC" w:rsidRDefault="004B4FAC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D2F8D" w:rsidRPr="00033E2D" w:rsidRDefault="00ED2F8D" w:rsidP="00033E2D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7B68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033E2D" w:rsidRPr="00AD7B6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http://duvanblag-rb.ru</w:t>
        </w:r>
      </w:hyperlink>
      <w:r w:rsidR="00033E2D" w:rsidRPr="00AD7B68">
        <w:rPr>
          <w:rFonts w:ascii="Times New Roman" w:hAnsi="Times New Roman" w:cs="Times New Roman"/>
          <w:bCs/>
          <w:sz w:val="28"/>
          <w:szCs w:val="28"/>
        </w:rPr>
        <w:t>)</w:t>
      </w:r>
      <w:r w:rsidRPr="00AD7B68"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</w:t>
      </w:r>
      <w:r w:rsidR="00033E2D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Единого портала 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8" w:history="1">
        <w:r w:rsidRPr="004D1675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054DC">
        <w:rPr>
          <w:rFonts w:ascii="Times New Roman" w:hAnsi="Times New Roman" w:cs="Times New Roman"/>
          <w:sz w:val="28"/>
          <w:szCs w:val="28"/>
        </w:rPr>
        <w:t xml:space="preserve">и республиканского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портала</w:t>
      </w:r>
      <w:r w:rsidRPr="004054D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9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https://www.gosuslugi.ru/r/bashkortostan</w:t>
        </w:r>
      </w:hyperlink>
      <w:r w:rsidRPr="004054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4054DC" w:rsidRDefault="00ED2F8D" w:rsidP="00786E1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20" w:history="1">
        <w:r w:rsidRPr="004054DC">
          <w:rPr>
            <w:rStyle w:val="a3"/>
            <w:rFonts w:ascii="Times New Roman" w:hAnsi="Times New Roman" w:cs="Times New Roman"/>
            <w:sz w:val="28"/>
            <w:szCs w:val="28"/>
          </w:rPr>
          <w:t>https://do.gosuslugi.ru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D2F8D" w:rsidRPr="004054DC" w:rsidRDefault="004B4FAC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73" w:history="1">
        <w:r w:rsidR="00ED2F8D"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ED2F8D"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4054DC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10. 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услуги, комплексного запроса, указанного в </w:t>
      </w:r>
      <w:hyperlink r:id="rId22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797824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4D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 в порядке, определенном </w:t>
      </w:r>
      <w:hyperlink r:id="rId24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ж) отказ Администрации, её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054D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D2F8D" w:rsidRPr="00514FD8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Pr="00405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 на рассмотрение жалоб</w:t>
      </w:r>
      <w:r w:rsidRPr="004054DC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Pr="00514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93" w:history="1">
        <w:r w:rsidRPr="00514F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4054D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13. Органы, предоставляющие муниципальные услуги, обеспечивают: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их должностных лиц, </w:t>
      </w:r>
      <w:r w:rsidRPr="004054DC"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сайтах, на Едином портале и республиканском портале;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федеральных и республиканских органов исполнительной власти, </w:t>
      </w:r>
      <w:r w:rsidRPr="004054DC">
        <w:rPr>
          <w:rFonts w:ascii="Times New Roman" w:hAnsi="Times New Roman" w:cs="Times New Roman"/>
          <w:sz w:val="28"/>
          <w:szCs w:val="28"/>
        </w:rPr>
        <w:t>формирование и представление отчетности о полученных и рассмотренных жалобах (в том числе о количестве удовлетворенных и неудовлетворенных жалоб).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4DC">
        <w:rPr>
          <w:rFonts w:ascii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нормативными правовыми актами.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4DC">
        <w:rPr>
          <w:rFonts w:ascii="Times New Roman" w:hAnsi="Times New Roman" w:cs="Times New Roman"/>
          <w:sz w:val="28"/>
          <w:szCs w:val="28"/>
        </w:rPr>
        <w:t>а) наименование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4DC">
        <w:rPr>
          <w:rFonts w:ascii="Times New Roman" w:hAnsi="Times New Roman" w:cs="Times New Roman"/>
          <w:sz w:val="28"/>
          <w:szCs w:val="28"/>
        </w:rPr>
        <w:t>, рассмотревше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её должностного лица, принявшего решение по жалобе;</w:t>
      </w:r>
      <w:proofErr w:type="gramEnd"/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4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54DC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18.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80BA8">
        <w:rPr>
          <w:rFonts w:ascii="Times New Roman" w:hAnsi="Times New Roman" w:cs="Times New Roman"/>
          <w:sz w:val="28"/>
          <w:szCs w:val="28"/>
        </w:rPr>
        <w:t xml:space="preserve"> </w:t>
      </w:r>
      <w:r w:rsidRPr="004054DC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а, рассмотревшего жалобу.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ED2F8D" w:rsidRPr="004054DC" w:rsidRDefault="00ED2F8D" w:rsidP="004054DC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</w:t>
      </w:r>
      <w:r w:rsidRPr="004054DC">
        <w:rPr>
          <w:rFonts w:ascii="Times New Roman" w:hAnsi="Times New Roman" w:cs="Times New Roman"/>
          <w:sz w:val="28"/>
          <w:szCs w:val="28"/>
        </w:rPr>
        <w:lastRenderedPageBreak/>
        <w:t xml:space="preserve">жалобы, фамилию, имя, отчество (при наличии) и (или) почтовый адрес </w:t>
      </w:r>
      <w:r w:rsidRPr="009E6A68">
        <w:rPr>
          <w:rFonts w:ascii="Times New Roman" w:hAnsi="Times New Roman" w:cs="Times New Roman"/>
          <w:sz w:val="28"/>
          <w:szCs w:val="28"/>
        </w:rPr>
        <w:t>заявителя, указанные в жалобе.</w:t>
      </w: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Default="00ED2F8D" w:rsidP="009E6A68">
      <w:pPr>
        <w:pStyle w:val="ConsPlusNormal"/>
        <w:tabs>
          <w:tab w:val="left" w:pos="426"/>
          <w:tab w:val="left" w:pos="851"/>
        </w:tabs>
        <w:spacing w:line="240" w:lineRule="atLeast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D2F8D" w:rsidRPr="004054DC" w:rsidRDefault="00ED2F8D" w:rsidP="004B6A3B">
      <w:pPr>
        <w:tabs>
          <w:tab w:val="left" w:pos="426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D2F8D" w:rsidRPr="004054DC" w:rsidSect="00405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843"/>
    <w:multiLevelType w:val="hybridMultilevel"/>
    <w:tmpl w:val="085C15FE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60718F0"/>
    <w:multiLevelType w:val="hybridMultilevel"/>
    <w:tmpl w:val="A5763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99"/>
    <w:rsid w:val="00020483"/>
    <w:rsid w:val="00033E2D"/>
    <w:rsid w:val="00034E4E"/>
    <w:rsid w:val="000C6F91"/>
    <w:rsid w:val="000D47AB"/>
    <w:rsid w:val="000F3A5F"/>
    <w:rsid w:val="000F61AB"/>
    <w:rsid w:val="0010798E"/>
    <w:rsid w:val="00174B6E"/>
    <w:rsid w:val="00180BA8"/>
    <w:rsid w:val="0024402A"/>
    <w:rsid w:val="002C3F9D"/>
    <w:rsid w:val="00305DCE"/>
    <w:rsid w:val="00361699"/>
    <w:rsid w:val="00366C43"/>
    <w:rsid w:val="003A6F0D"/>
    <w:rsid w:val="003E717D"/>
    <w:rsid w:val="004054DC"/>
    <w:rsid w:val="00472415"/>
    <w:rsid w:val="004B4FAC"/>
    <w:rsid w:val="004B6A3B"/>
    <w:rsid w:val="004D1675"/>
    <w:rsid w:val="00514FD8"/>
    <w:rsid w:val="00516B69"/>
    <w:rsid w:val="005B7D20"/>
    <w:rsid w:val="005D1595"/>
    <w:rsid w:val="005D52CD"/>
    <w:rsid w:val="005E7F2C"/>
    <w:rsid w:val="00664F8C"/>
    <w:rsid w:val="00677B75"/>
    <w:rsid w:val="00680579"/>
    <w:rsid w:val="00722793"/>
    <w:rsid w:val="0076086E"/>
    <w:rsid w:val="00762581"/>
    <w:rsid w:val="00786E1C"/>
    <w:rsid w:val="00797824"/>
    <w:rsid w:val="007B568C"/>
    <w:rsid w:val="007D4C86"/>
    <w:rsid w:val="00824864"/>
    <w:rsid w:val="00870F0F"/>
    <w:rsid w:val="00877F10"/>
    <w:rsid w:val="008B2E1F"/>
    <w:rsid w:val="00970093"/>
    <w:rsid w:val="00971A16"/>
    <w:rsid w:val="00991EA3"/>
    <w:rsid w:val="009E6A68"/>
    <w:rsid w:val="009F30B5"/>
    <w:rsid w:val="00A02F39"/>
    <w:rsid w:val="00A70056"/>
    <w:rsid w:val="00AD7B68"/>
    <w:rsid w:val="00B37897"/>
    <w:rsid w:val="00B63C12"/>
    <w:rsid w:val="00B73F26"/>
    <w:rsid w:val="00B77478"/>
    <w:rsid w:val="00CD1693"/>
    <w:rsid w:val="00D90F82"/>
    <w:rsid w:val="00DC7F06"/>
    <w:rsid w:val="00E15D22"/>
    <w:rsid w:val="00ED2F8D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02048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2048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6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616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6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9F30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7897"/>
    <w:pPr>
      <w:ind w:left="720"/>
    </w:pPr>
  </w:style>
  <w:style w:type="character" w:customStyle="1" w:styleId="30">
    <w:name w:val="Заголовок 3 Знак"/>
    <w:basedOn w:val="a0"/>
    <w:link w:val="3"/>
    <w:rsid w:val="00020483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020483"/>
    <w:rPr>
      <w:rFonts w:ascii="Bashkort" w:eastAsia="Times New Roman" w:hAnsi="Bashkort"/>
      <w:b/>
      <w:sz w:val="26"/>
    </w:rPr>
  </w:style>
  <w:style w:type="paragraph" w:styleId="31">
    <w:name w:val="Body Text 3"/>
    <w:basedOn w:val="a"/>
    <w:link w:val="32"/>
    <w:rsid w:val="00020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20483"/>
    <w:rPr>
      <w:rFonts w:ascii="Times New Roman" w:eastAsia="Times New Roman" w:hAnsi="Times New Roman"/>
      <w:sz w:val="16"/>
      <w:szCs w:val="16"/>
    </w:rPr>
  </w:style>
  <w:style w:type="paragraph" w:styleId="a5">
    <w:name w:val="No Spacing"/>
    <w:uiPriority w:val="1"/>
    <w:qFormat/>
    <w:rsid w:val="007B568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2768DF33BF45367A99A19048B009DA8F7ABA6D4FBE48DF1CDA35m662E" TargetMode="External"/><Relationship Id="rId13" Type="http://schemas.openxmlformats.org/officeDocument/2006/relationships/hyperlink" Target="http://www.mfcrb.ru" TargetMode="External"/><Relationship Id="rId18" Type="http://schemas.openxmlformats.org/officeDocument/2006/relationships/hyperlink" Target="https://www.gosuslugi.ru" TargetMode="External"/><Relationship Id="rId26" Type="http://schemas.openxmlformats.org/officeDocument/2006/relationships/hyperlink" Target="consultantplus://offline/ref=C6A22768DF33BF45367A99A19048B008D2867DBD634FBE48DF1CDA3562E9548CF1E25F2F423221m06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A22768DF33BF45366494B7FC17B90AD1D174BA6946ED13821A8D6A32EF01CCB1E40A6C063C2502375D0Em065E" TargetMode="External"/><Relationship Id="rId7" Type="http://schemas.openxmlformats.org/officeDocument/2006/relationships/hyperlink" Target="consultantplus://offline/ref=C6A22768DF33BF45367A99A19048B008D2867DBD634FBE48DF1CDA3562E9548CF1E25F2Em463E" TargetMode="External"/><Relationship Id="rId12" Type="http://schemas.openxmlformats.org/officeDocument/2006/relationships/hyperlink" Target="https://www.gosuslugi.ru/r/bashkortostan" TargetMode="External"/><Relationship Id="rId17" Type="http://schemas.openxmlformats.org/officeDocument/2006/relationships/hyperlink" Target="http://duvanblag-rb.ru" TargetMode="External"/><Relationship Id="rId25" Type="http://schemas.openxmlformats.org/officeDocument/2006/relationships/hyperlink" Target="consultantplus://offline/ref=C6A22768DF33BF45367A99A19048B008D2867DBD634FBE48DF1CDA3562E9548CF1E25F2F423221m06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A22768DF33BF45366494B7FC17B90AD1D174BA6946ED13821A8D6A32EF01CCB1E40A6C063C2502375D0Em060E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" TargetMode="External"/><Relationship Id="rId24" Type="http://schemas.openxmlformats.org/officeDocument/2006/relationships/hyperlink" Target="consultantplus://offline/ref=C6A22768DF33BF45367A99A19048B008D2867DBD634FBE48DF1CDA3562E9548CF1E25F2F423221m06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A22768DF33BF45366494B7FC17B90AD1D174BA6946ED13821A8D6A32EF01CCB1E40A6C063C2502375D09m068E" TargetMode="External"/><Relationship Id="rId23" Type="http://schemas.openxmlformats.org/officeDocument/2006/relationships/hyperlink" Target="consultantplus://offline/ref=C6A22768DF33BF45367A99A19048B008D2867DBD634FBE48DF1CDA3562E9548CF1E25F2F423221m066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uvanblag-rb.ru" TargetMode="External"/><Relationship Id="rId19" Type="http://schemas.openxmlformats.org/officeDocument/2006/relationships/hyperlink" Target="https://www.gosuslugi.ru/r/bashkortost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22768DF33BF45367A99A19048B008D2867DBD634FBE48DF1CDA3562E9548CF1E25F2F423221m060E" TargetMode="External"/><Relationship Id="rId14" Type="http://schemas.openxmlformats.org/officeDocument/2006/relationships/hyperlink" Target="consultantplus://offline/ref=C6A22768DF33BF45366494B7FC17B90AD1D174BA6946ED13821A8D6A32EF01CCB1E40A6C063C2502375D09m060E" TargetMode="External"/><Relationship Id="rId22" Type="http://schemas.openxmlformats.org/officeDocument/2006/relationships/hyperlink" Target="consultantplus://offline/ref=C6A22768DF33BF45367A99A19048B008D2867DBD634FBE48DF1CDA3562E9548CF1E25C2Bm466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8012-A474-4266-9961-FC54A22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15</cp:revision>
  <cp:lastPrinted>2018-11-22T10:09:00Z</cp:lastPrinted>
  <dcterms:created xsi:type="dcterms:W3CDTF">2018-11-08T04:49:00Z</dcterms:created>
  <dcterms:modified xsi:type="dcterms:W3CDTF">2018-11-26T11:40:00Z</dcterms:modified>
</cp:coreProperties>
</file>